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2,6-二甲基苯胺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2,6-二甲基苯胺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87-62-7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2,6-二甲基苯胺；1-氨基-2,6-二甲基苯；2-氨基间二甲苯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2,6-dimethylaniline；2,6-xylidine；1-amino-2,6-dimethylbenzene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C8H11N</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121.20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用于有机合成，制造染料。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吞咽有害，皮肤接触有害，吸入有害。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急性毒性-经口,类别4急性毒性-经皮,类别4急性毒性-吸入,类别4皮肤腐蚀/刺激,类别2致癌性,类别2特异性靶器官毒性-一次接触,类别3（呼吸道刺激）危害水生环境-急性危害,类别2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吞咽有害，皮肤接触有害，吸入有害，造成皮肤刺激，怀疑致癌，可能引起呼吸道刺激，对水生生物有毒。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穿防护服。避免吸入蒸气、雾。仅在室外或通风良好处操作。得到专门指导后操作。在阅读并了解所有安全预防措施之前，切勿操作。按要求使用个体防护装备。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用大量肥皂水和水清洗。如发生皮肤刺激，就医。被污染的衣服须经洗净后方可重新使用。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漱口。如果感觉不适，立即呼叫中毒控制中心或就医。如果接触或有担心，就医。收集泄漏物。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本品可引起高铁血红蛋白血症，造成组织缺氧；对中枢神经系统及肝脏损害较强，对血液作用较弱。极易经皮肤吸收。可引起皮炎。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急性中毒：</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患者有恶心，呕吐，手指麻木，精神恍惚，唇、指端、耳廓紫绀；重度中毒时皮肤、黏膜严重青紫，出现呼吸困难、抽搐等，甚至昏迷、休克；可出现溶血性黄疸、中毒性肝炎和肾损害。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慢性中毒：</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有神经衰弱综合征，伴有轻度紫绀、贫血和肝、脾肿大。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2,6-二甲基苯胺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87-62-7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分开眼睑，用清水或生理盐水冲洗。就医。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受热分解放出有毒的氧化氮烟气。燃烧生成有害的一氧化碳、氮氧化物。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服，戴橡胶耐油手套。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其他不燃材料吸收或覆盖，收集于容器中。大量泄漏：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构筑围堤或挖坑收容。用砂土、惰性物质或蛭石吸收大量液体。用泵转移至槽车或专用收集器内。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尽可能机械化、自动化。操作人员必须经过专门培训，严格遵守操作规程。建议操作人员佩戴过滤式防毒面具（半面罩），戴安全防护眼镜，穿防毒物渗透工作服，戴橡胶耐油手套。远离火种、热源。工作场所严禁吸烟。使用防爆型的通风系统和设备。防止蒸气泄漏到工作场所空气中。避免与氧化剂、酸类、卤素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储存于阴凉、通风的库房。远离火种、热源。保持容器密封。应与氧化剂、酸类、卤素、食用化学品分开存放，切忌混储。配备相应品种和数量的消防器材。储区应备有泄漏应急处理设备和合适的收容材料。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可能接触其蒸气时，佩戴过滤式防毒面具(半面罩)。紧急事态抢救或撤离时，佩戴空气呼吸器。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浅黄色至橙色液体。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10～12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214(98.5kPa)；216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0.98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1.84～1.96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97（CC）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不溶于水，溶于乙醇、乙醚。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酸类、酸酐、酰基氯、强氧化剂、氯仿、卤素。</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LD50：840mg/kg（大鼠经口）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微生物致突变：鼠伤寒沙门氏菌50 μmol/皿。细胞遗传学分析：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仓鼠卵巢1 g/L。姐妹染色单体交换：</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仓鼠卵巢301 mg/L。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IARC 致癌性评论：组2B, 可疑人类致癌物。对人类致癌性证据有限，对动物致癌性证据不充分。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EC50：20mg/L(48h)（水蚤）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不易快速生物降解。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水中光氧化半衰期（h）：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62.4～3480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空气中光氧化半衰期（h）：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0.33～3.3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用焚烧法处置。焚烧炉排出的氮氧化物通过洗涤器除去。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处置前应参阅国家和地方有关法规。把倒空的容器归还厂商或在规定场所掩埋。</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液态二甲基苯胺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