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2-甲基-3-丁炔-2-醇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2-甲基-3-丁炔-2-醇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115-19-5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2-甲基-3-丁炔-2-醇；2,2-二甲基乙炔甲醇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2-methyl-3-butyn-2-ol；2,2-dimethylethynyl carbinol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C5H8O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84.1164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用作溶剂、中间体、含氯溶剂的稳定剂。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易燃液体和蒸气，吞咽有害，造成严重眼损伤。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易燃液体,类别3急性毒性-经口,类别4严重眼损伤/眼刺激,类别1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易燃液体和蒸气，吞咽有害，造成严重眼损伤。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火灾时，使用水、雾状水、抗溶性泡沫、干粉、二氧化碳、砂土灭火。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易燃，其蒸气与空气混合，能形成爆炸性混合物。容易自聚。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2-甲基-3-丁炔-2-醇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115-19-5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容易自聚，聚合反应随着温度的上升而急骤加剧。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过滤式防毒面具（半面罩），戴化学安全防护眼镜，穿防静电工作服，戴橡胶耐油手套。远离火种、热源，工作场所严禁吸烟。使用防爆型的通风系统和设备。防止蒸气泄漏到工作场所空气中。避免与氧化剂、还原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通常商品加有阻聚剂。储存于阴凉、通风的库房。远离火种、热源。库温不宜超过37℃，包装要求密封，不可与空气接触。应与氧化剂、还原剂、酸类、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空气中浓度较高时，应该佩戴过滤式防毒面具(半面罩)。紧急事态抢救或逃生时，建议佩戴空气呼吸器。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无色、有芳香气味的液体。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0.868(20℃)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与水混溶，可混溶于丙酮、苯、四氯化碳、石油醚。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与强氧化剂、强酸、强还原剂、酰基氯、酸酐等禁配物接触，有引起燃烧爆炸的危险。容易发生自聚反应。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强氧化剂、强酸、强还原剂、酰基氯、酸酐。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1950 mg/kg(大鼠经口)；500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醇类，未另作规定的（2-甲基-3-丁炔-2-醇）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酸类、食用化学品等混装混运。运输途中应防曝晒、雨淋，防高温。中途停留时应远离火种、热源、高温区。装运该物品的车辆排气管必须配备阻火装置，禁止使用易产生火花的机械设备和工具装卸。公路运输时要按规定路线行驶。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