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过二硫酸钾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过二硫酸钾</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7727-21-1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过硫酸钾；高硫酸钾；过二硫酸钾</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potassium persulfate；potassium peroxydisulfate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K2O8S2.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272.34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用作漂白剂、还原剂、照相药品、分析试剂、聚合促进剂等。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可加剧燃烧：氧化剂，吞咽有害，吸入可能导致过敏或哮喘症状或呼吸困难，可能导致皮肤过敏反应。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氧化性固体,类别3急性毒性-经口,类别4皮肤腐蚀/刺激,类别2严重眼损伤/眼刺激,类别2呼吸道致敏物,类别1皮肤致敏物,类别1特异性靶器官毒性-一次接触,类别3（呼吸道刺激）危害水生环境-急性危害,类别3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可加剧燃烧：氧化剂，吞咽有害，造成皮肤刺激，造成严重眼刺激，吸入可能导致过敏或哮喘症状或呼吸困难，可能导致皮肤过敏反应，可能引起呼吸道刺激 ，对水生生物有害。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远离衣物、可燃物保存。采取一切预防措施，避免与可燃物混合。戴防护手套、防护眼镜、防护面罩。避免接触眼睛、皮肤，操作后彻底清洗。作业场所不得进食、饮水或吸烟。避免吸入粉尘。通风不良时，戴呼吸防护器具污染的工作服不得带出工作场所。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火灾时，根据着火原因选择适当灭火剂灭火。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如果呼吸困难，将患者转移到空气新鲜处，休息，保持利于呼吸的体位。如有呼吸系统症状，呼叫中毒控制中心或就医。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用大量肥皂水和水清洗。如出现皮肤刺激或皮疹：就医。脱去被污染的衣服，洗净后方可重新使用。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隐形眼镜。继续冲洗。 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漱口。如果感觉不适，立即呼叫中毒控制中心或就医。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助燃。受高热或撞击时即爆炸。与可燃物混合能形成爆炸性混合物。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吸入本品粉尘对鼻、喉和呼吸道有刺激性，引起咳嗽及胸部不适。对眼和皮肤有刺激性。吞咽刺激口腔及胃肠道，引起腹痛、恶心和呕吐。对呼吸</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道和皮肤有致敏性。环境危害：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过硫酸钾</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7727-21-1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本品不燃。根据着火原因选择适当灭火剂灭火。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与有机物、还原剂、易燃物如硫、磷等接触或混合时有引起燃烧爆炸的危险。急剧加热时可发生爆炸。</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在火场中与可燃物混合会爆炸，消防人员须在有防爆掩蔽处操作。禁止用砂土压盖。</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建议应急处理人员戴防尘口罩，穿防毒服，戴橡胶手套。勿使泄漏物与可燃物质（如木材、纸、油等）接触。穿上适当的防护服前严禁接触破裂的容器和泄漏物。尽可能切断泄漏源。勿使水进入包装容器内。</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小量泄漏：用洁净的铲子收集泄漏物，置于干净、干燥、盖子较松的容器中，将容器移离泄漏区。大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泄漏物回收后，用水冲洗泄漏区。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加强通风。操作人员必须经过专门培训，严格遵守操作规程。建议操作人员佩戴头罩型电动送风过滤式防尘呼吸器，穿聚乙烯防毒服，戴橡胶手套。远离火种、热源。工作场所严禁吸烟。避免产生粉尘。避免与还原剂、活性金属粉末、碱类、醇类接触。搬运时要轻装轻卸，防止包装及容器损坏。禁止震动、撞击和摩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储存于阴凉、干燥、通风良好的库房。库温不超过30℃，相对湿度不超过80％。远离火种、热源。包装密封。应与还原剂、活性金属粉末、碱类、醇类等分开存放，切忌混储。储区应备有合适的材料收容泄漏物。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 0.1 mg/m3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生产过程密闭，加强通风。提供安全淋浴和洗眼设备。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可能接触其粉尘时，应该佩戴过滤式防尘呼吸器。高浓度环境中，建议佩戴空气呼吸器。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穿隔绝式防毒服。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无色三斜细晶或白色片状结晶，无气味，有潮解性。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100（分解）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引燃温度(℃)：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溶于水，不溶于乙醇。</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与强还原剂、易燃或可燃物等禁配物接触，有发生火灾和爆炸的危险。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强还原剂、活性金属粉末、强碱、醇类。易燃物如硫、磷。</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氧化硫、氧气。</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LD50：802mg/kg（大鼠经口）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LC50：92mg/L(48h)（水蚤）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根据国家和地方有关法规的要求处置。或与制造商联系，确定处置方法。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用水清洗倒空的容器。</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1492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过硫酸钾</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单独装运，运输过程中要确保容器不泄漏、不倒塌、不坠落、不损坏。运输时运输车辆应配备相应品种和数量的消防器材及泄漏应急处理设备。严禁与酸类、易燃物、有机物、还原剂、自燃物品、遇湿易燃物品等并车混运。运输时车速不宜过快，不得强行超车。运输车辆装卸前后，均应彻底清扫、洗净，严禁混入有机物、易燃物等杂质。</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