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3-溴甲苯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3-溴甲苯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591-17-3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3-溴甲苯 ；间甲基溴苯；间溴甲苯；间甲(基)溴苯；3-甲(基)溴苯；1-溴-3-甲基苯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m-bromomethyl benzene；3-bromotoluene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C7H7Br</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171.034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易燃液体,类别3急性毒性-经口,类别4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有毒。有刺激和麻醉作用。</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3-溴甲苯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591-17-3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其蒸气与空气可形成爆炸性混合物，遇明火、高热能引起燃烧爆炸。与氧化剂可发生反应。受高热分解放出有毒的气体。若遇高热，容器内压增大，有开裂和爆炸的危险。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蒸气泄漏到工作场所空气中。操作人员必须经过专门培训，严格遵守操作规程。建议操作人员佩戴自吸过滤式防毒面具（半面罩），戴化学安全防护眼镜，穿防毒物渗透工作服，戴橡胶手套。远离火种、热源，工作场所严禁吸烟。使用防爆型的通风系统和设备。在清除液体和蒸气前不能进行焊接、切割等作业。避免产生烟雾。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储存于阴凉、通风的库房。远离火种、热源。防止阳光直射。保持容器密封。应与氧化剂分开存放，切忌混储。配备相应品种和数量的消防器材。储区应备有泄漏应急处理设备和合适的收容材料。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1.4099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不溶于水，溶于乙醇、醚、苯。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1540 mg/kg(大鼠经口)；1436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6800 mg/m3(大鼠吸入)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建议用控制焚烧法或安全掩埋法处置。若可能，重复使用容器或在规定场所掩埋。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1993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易燃液体，未另作规定的（3-溴甲苯）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运输时所用的槽（罐）车应有接地链，槽内可设孔隔板以减少震荡产生静电。中途停留时应远离火种、热源。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