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亚硫酸氢钠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亚硫酸氢钠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7631-90-5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亚硫酸氢钠；酸式亚硫酸钠;重亚硫酸钠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sodium bisulfite；hydrogen sulfite sodium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HNaO3S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104.062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用作漂白剂、媒染剂、蔬菜脱水和保存剂、照相还原剂、医药电镀、造纸等助漂净剂。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造成严重眼刺激。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急性毒性-经口,类别4皮肤腐蚀/刺激,类别2严重眼损伤/眼刺激,类别2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吞咽有害，造成皮肤刺激，造成严重眼刺激。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避免接触眼睛、皮肤，操作后彻底清洗。作业场所不得进食、饮水或吸烟。戴防护手套、戴防护眼镜、防护面罩。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用大量肥皂水和水清洗。脱去被污染的衣服，洗净后方可重新使用。如发生皮肤刺激，就医。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出隐形眼镜。继续冲洗。如果眼睛刺激持续：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对皮肤、眼、呼吸道有刺激性，可引起过敏反应。可引起角膜损害，导致失明。可引起哮喘；大量口服引起恶心、腹痛、腹泻、循环衰竭、中枢神经抑制。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亚硫酸氢钠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7631-90-5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具有强还原性。接触酸或酸气能产生有毒气体。受高热分解放出有毒的气体。具有腐蚀性。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消防人员必须穿全身耐酸碱消防服、佩戴空气呼吸器灭火。尽可能将容器从火场移至空旷处。喷水保持火场容器冷却，直至灭火结束。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隔离泄漏污染区，限制出入。建议应急处理人员戴防尘口罩，穿防酸碱服。穿上适当的防护服前严禁接触破裂的容器和泄漏物。尽可能切断泄漏源。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防止粉尘释放到车间空气中。操作人员必须经过专门培训，严格遵守操作规程。建议操作人员佩戴自吸过滤式防尘口罩，戴化学安全防护眼镜，穿橡胶耐酸碱服，戴橡胶耐酸碱手套。避免产生粉尘。避免与氧化剂、酸类、碱类接触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储存于阴凉、通风的库房。远离火种、热源。防止阳光直射。包装密封。应与氧化剂、酸类、碱类分开存放，切忌混储。不宜久存，以免变质。储区应备有合适的材料收容泄漏物。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TLV-TWA：5mg/m3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白色结晶粉末，有二氧化硫的气味。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150(分解)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1.48(20℃)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熔点:分解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易溶于水，微溶于醇、乙醚。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与强氧化剂等禁配物发生反应。接触酸或酸气能产生有毒气体。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强氧化剂、强酸、强碱。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氧化硫、氧化钠。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2000mg/kg(大鼠经口)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微生物致突变：鼠伤寒沙门氏菌100mmol/L。细胞遗传学分析：人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淋巴细胞375μmol/L。姐妹染色单体互换：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人淋巴细胞50μmol/L。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微核试验：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人淋巴细胞100 μmol/L。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致癌性评论：组3，现有的证据不能对人类致癌性进行分类。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加入水中，加纯碱，再用盐酸中和，然后用大量水冲入下水道。若可能，重复使用容器或在规定场所掩埋。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包装标志：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氧化剂、酸类、碱类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