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3-丁烯-2-酮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3-丁烯-2-酮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78-94-4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3-丁烯-2-酮；甲基乙烯基(甲)酮；丁烯酮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3-buten-2-one；methyl vinyl ketone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C4H6O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作为聚合用单体, 制造离子交换树脂和药物。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极易燃液体和蒸气，吞咽致命，皮肤接触会致命，吸入致命，造成严重的皮肤灼伤和眼损伤，可能导致皮肤过敏反应，可能引起昏昏欲睡或眩晕，吞咽及进入呼吸道可能有害.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1急性毒性-经口,类别2急性毒性-经皮,类别1急性毒性-吸入,类别1皮肤腐蚀/刺激,类别1A严重眼损伤/眼刺激,类别1皮肤致敏物,类别1特异性靶器官毒性-一次接触,类别1特异性靶器官毒性-一次接触,类别3（麻醉效应）特异性靶器官毒性-反复接触,类别1吸入危害,类别2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极易燃液体和蒸气，吞咽致命，皮肤接触会致命，吸入致命，造成严重的皮肤灼伤和眼损伤，可能导致皮肤过敏反应，对器官造成损害，可能引起昏昏欲睡或眩晕，长时间或反复接触对器官造成损伤，吞咽及进入呼吸道可能有害，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穿防护服。避免接触眼睛、皮肤或衣服，操作后彻底清洗。作业场所不得进食、饮水或吸烟。避免吸入蒸气、雾。仅在室外或通风良好处操作。戴呼吸防护器具。污染的工作服不得带出工作场所。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火灾时，使用抗溶性泡沫、干粉、二氧化碳、砂土灭火。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用大量肥皂水和水轻轻地清洗。立即脱去所有被污染的衣服。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被污染的衣服须经洗净后方可重新使用。如出现皮肤刺激或皮疹：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立即呼叫中毒控制中心或就医。如感觉不适，就医。收集泄漏物。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极易燃，其蒸气与空气混合，能形成爆炸性混合物。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对呼吸道有刺激性。吸入或经皮吸收严重中毒者可能引起死亡。眼和皮肤接触引起灼伤。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3-丁烯-2-酮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78-94-4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立即脱去污染的衣着，用大量流动清水彻底冲洗至少15min。就医。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用水漱口，禁止催吐。给饮牛奶或蛋清。就医。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在火场高温下，能发生聚合放热，使容器破裂。蒸气比空气重，沿地面扩散并易积存于低洼处，遇火源会着火回燃。燃烧生成有害的一氧化碳。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毒、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或蛭石吸收大量液体。用抗溶性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自吸过滤式防毒面具（全面罩），穿聚乙烯防毒服，戴橡胶耐油手套。远离火种、热源。工作场所严禁吸烟。使用防爆型的通风系统和设备。防止蒸气泄漏到工作场所空气中。避免与氧化剂、酸类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通常商品加有阻聚剂。储存于阴凉、通风良好的专用库房内，实行“双人收发、双人保管”制度。远离火种、热源。库温不宜超过37℃。保持容器密封。应与氧化剂、酸类、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TLV-C： 0.2ppm[皮][敏]</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可能接触其蒸气时，佩戴过滤式防毒面具(全面罩)。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无色或黄色液体，有刺激性气味。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2383.4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0.117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-7（CC）; -1（OC）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491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0.807（21℃）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溶于水，溶于醇类等有机溶剂，微溶于烃。</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与强氧化剂等禁配物接触，有发生火灾和爆炸的危险。高温下易发生聚合。</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7mg/m3（大鼠吸入，4h）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小鼠经皮：1％，重度刺激。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EC50：0.12mg/L(96h)（羊角月牙藻）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时，降解半衰期为21h（理论）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甲基乙烯基酮，稳定的</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Ⅰ类包装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列入，作为剧毒化学品进行管理。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蒙特利尔公约：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