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5-己烯-2-酮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5-己烯-2-酮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109-49-9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5-己烯-2-酮；烯丙基丙酮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5-hexen-2-one；allylacetone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C6H10O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98.143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用于合成香料、杀虫剂和药品等。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易燃，其蒸气与空气混合，能形成爆炸性混合物。容易自聚。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吸入、摄入或经皮肤吸收对身体有害。具有刺激性。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5-己烯-2-酮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109-49-9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流速过快，容易产生和积聚静电。容易自聚，聚合反应随着温度的上升而急骤加剧。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操作人员必须经过专门培训，严格遵守操作规程。建议操作人员佩戴自吸过滤式防毒面具（半面罩），戴化学安全防护眼镜，穿防毒物渗透工作服，戴橡胶耐油手套。远离火种、热源，工作场所严禁吸烟。使用防爆型的通风系统和设备。防止蒸气泄漏到工作场所空气中。避免与氧化剂、还原剂、酸类接触。充装要控制流速，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应与氧化剂、还原剂、酸类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129.5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23.89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不溶于水，易溶于醇、醚等。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与强氧化剂、强还原剂、强酸等禁配物接触，有发生火灾和爆炸的危险。容易发生自聚反应。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强氧化剂、强还原剂、强酸。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1224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液态酮类，未另作规定的（5-己烯-2-酮）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还原剂、酸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