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α-甲基苯基甲醇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α-甲基苯基甲醇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98-85-1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α-甲基苯基甲醇；α-甲基苄醇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alpha-methylbenzyl alcohol；alpha-phenethyl alcohol;styralylalcohol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用于有机合成，用作香料的原料。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可燃液体，吞咽会中毒。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远离火焰和热表面。禁止吸烟。戴防护手套、防护眼镜、防护面罩。避免接触眼睛、皮肤，操作后彻底清洗。作业场所不得进食、饮水或吸烟。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吸入、摄入或经皮肤吸收后对身体有害。对眼睛、皮肤、黏膜和呼吸道有强烈刺激作用。接触后可引起头痛、头晕、恶心、呕吐、咳嗽、气短等。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α-甲基苯基甲醇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98-85-1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遇明火、高热可燃。与氧化剂能发生强烈反应。蒸气比空气重，沿地面扩散并易积存于低洼处，遇火源会着火回燃。若遇高热，容器内压增大，有开裂和爆炸的危险。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蒸气泄漏到工作场所空气中。操作人员必须经过专门培训，严格遵守操作规程。建议操作人员佩戴自吸过滤式防毒面具（全面罩），穿防毒物渗透工作服，戴橡胶手套。远离火种、热源，工作场所严禁吸烟。使用防爆型的通风系统和设备。在清除液体和蒸气前不能进行焊接、切割等作业。避免产生烟雾。避免与氧化剂、酸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无色液体，有花香味。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204(99.085kPa)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1.013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0.0133(20℃)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426.85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不溶于水，溶于丙二醇、醇、醚、氯仿，易溶于甘油。</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400 mg/kg(大鼠经口)；2500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家兔经皮开放性刺激试验，10mg（24h），引起刺激。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家兔经眼2mg，重度刺激。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哺乳动物体细胞突变：小鼠淋巴细胞250mg/kg。细胞遗传学分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仓鼠卵巢1g/L。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大鼠经口最低中毒剂量（TDLo）：386g/kg，2 年（连续），按RTECS 标准为致肿瘤物，肾肿瘤。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α-甲基苄基醇，液态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